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Position Description: </w:t>
      </w:r>
      <w:r w:rsidDel="00000000" w:rsidR="00000000" w:rsidRPr="00000000">
        <w:rPr>
          <w:b w:val="1"/>
          <w:rtl w:val="0"/>
        </w:rPr>
        <w:t xml:space="preserve">Secretary</w:t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1985"/>
        <w:gridCol w:w="3821"/>
        <w:gridCol w:w="3822"/>
        <w:tblGridChange w:id="0">
          <w:tblGrid>
            <w:gridCol w:w="1985"/>
            <w:gridCol w:w="3821"/>
            <w:gridCol w:w="38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Purpose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prevent drowning and injury at Whiritoa Beach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Values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Treat others as you would like to be treated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Everyone’s contribution and ideas are valuable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Communicate openly, honestly and with respect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Positive feedback motivates others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the facilities and equipment provided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and grow the club’s positive image in the community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Secretary is responsible for the efficient administration of the club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Reports to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340" w:right="0" w:hanging="34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Relationships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Communications Sub-Committees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members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SLSNZ Club Development Officer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(CDO)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Desirable attributes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Well organised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manage people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Excellent communication skills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 capable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Minute taking skills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as a committee member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Actively promote Health and safety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Assist in the development and implementation of the Club Strategic Plan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Assist in the development and implementation of the Club calendar and budget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a role model for Club members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the Club Committee receives timely and accurate information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 to Club Committee correspondence in a timely manner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 Committee meetings either in person or remotely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 any risks or incidents to the Chairperson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 any important media information to the Chairperson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Liaise with the members to ensure their interests are upheld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of this position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Chair the Communications Sub-Committee and reports to Club Committee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Handle inwards and outwards correspondence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records and important documents are filed logically and safely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conjunction with the Chairperson set Committee meeting dates and agendas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Take minutes at committee meetings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Prepare and provide any reports to the committee as required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Compile the Annual Report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all documentation is logged and up to date with the registrar of Incorporated societies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Manage and record Honours and Awards data provided by the Awards Sub-Committee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Oversee Club newsletter publications and internet / social media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Liaison point for the Whiritoa Summer Program Coordinator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Delegate but remain accountable for any of the above duties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Undertake any other activities as required by the Club Committee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Updated April 2024 (due for update April 2026)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/>
      <w:pict>
        <v:shape id="WordPictureWatermark3" style="position:absolute;width:428.8692755905512pt;height:428.8692755905512pt;rotation:0;z-index:-503316481;mso-position-horizontal-relative:margin;mso-position-horizontal:absolute;margin-left:21.060000000000002pt;mso-position-vertical-relative:margin;mso-position-vertical:absolute;margin-top:120.81488281249999pt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  <w:tbl>
    <w:tblPr>
      <w:tblStyle w:val="Table2"/>
      <w:tblW w:w="962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696"/>
      <w:gridCol w:w="6521"/>
      <w:gridCol w:w="1411"/>
      <w:tblGridChange w:id="0">
        <w:tblGrid>
          <w:gridCol w:w="1696"/>
          <w:gridCol w:w="6521"/>
          <w:gridCol w:w="141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676294" cy="679782"/>
                <wp:effectExtent b="0" l="0" r="0" t="0"/>
                <wp:docPr id="2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9070" l="25444" r="25315" t="84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94" cy="67978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ookman Old Style" w:cs="Bookman Old Style" w:eastAsia="Bookman Old Style" w:hAnsi="Bookman Old Style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WHIRITOA LIFEGUARD SERVICE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0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2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color w:val="999999"/>
        <w:sz w:val="18"/>
        <w:szCs w:val="1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="240" w:lineRule="auto"/>
      <w:jc w:val="center"/>
    </w:pPr>
    <w:rPr>
      <w:rFonts w:ascii="Calibri" w:cs="Calibri" w:eastAsia="Calibri" w:hAnsi="Calibri"/>
      <w:sz w:val="40"/>
      <w:szCs w:val="40"/>
    </w:rPr>
  </w:style>
  <w:style w:type="paragraph" w:styleId="Normal" w:default="1">
    <w:name w:val="Normal"/>
    <w:qFormat w:val="1"/>
    <w:rsid w:val="00435A35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435A35"/>
    <w:pPr>
      <w:keepNext w:val="1"/>
      <w:keepLines w:val="1"/>
      <w:spacing w:after="0" w:before="240"/>
      <w:jc w:val="center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6D70"/>
  </w:style>
  <w:style w:type="paragraph" w:styleId="Footer">
    <w:name w:val="footer"/>
    <w:basedOn w:val="Normal"/>
    <w:link w:val="FooterChar"/>
    <w:uiPriority w:val="99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6D70"/>
  </w:style>
  <w:style w:type="table" w:styleId="TableGrid">
    <w:name w:val="Table Grid"/>
    <w:basedOn w:val="TableNormal"/>
    <w:uiPriority w:val="39"/>
    <w:rsid w:val="005B6D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435A35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E0C14"/>
    <w:pPr>
      <w:spacing w:after="120" w:line="240" w:lineRule="auto"/>
      <w:contextualSpacing w:val="1"/>
      <w:jc w:val="center"/>
    </w:pPr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Bullet" w:customStyle="1">
    <w:name w:val="Bullet"/>
    <w:basedOn w:val="Normal"/>
    <w:rsid w:val="005B6D70"/>
    <w:pPr>
      <w:numPr>
        <w:numId w:val="1"/>
      </w:numPr>
      <w:suppressAutoHyphens w:val="1"/>
      <w:autoSpaceDE w:val="0"/>
      <w:autoSpaceDN w:val="0"/>
      <w:adjustRightInd w:val="0"/>
      <w:spacing w:after="28" w:before="28" w:line="260" w:lineRule="atLeast"/>
      <w:ind w:left="714" w:hanging="357"/>
      <w:jc w:val="both"/>
      <w:textAlignment w:val="center"/>
    </w:pPr>
    <w:rPr>
      <w:rFonts w:ascii="Arial" w:cs="TheSans B3 Light" w:eastAsia="Times New Roman" w:hAnsi="Arial"/>
      <w:color w:val="000000"/>
      <w:szCs w:val="20"/>
      <w:lang w:eastAsia="en-GB" w:val="en-GB"/>
    </w:rPr>
  </w:style>
  <w:style w:type="paragraph" w:styleId="Tablebullet" w:customStyle="1">
    <w:name w:val="Table bullet"/>
    <w:basedOn w:val="BodyText"/>
    <w:rsid w:val="00AE0C14"/>
    <w:pPr>
      <w:framePr w:lines="0" w:hSpace="180" w:wrap="around" w:hAnchor="margin" w:vAnchor="text" w:y="755"/>
      <w:numPr>
        <w:numId w:val="2"/>
      </w:numPr>
      <w:tabs>
        <w:tab w:val="clear" w:pos="644"/>
        <w:tab w:val="num" w:pos="360"/>
      </w:tabs>
      <w:spacing w:after="0" w:line="264" w:lineRule="auto"/>
      <w:ind w:left="340" w:hanging="340"/>
    </w:pPr>
    <w:rPr>
      <w:rFonts w:ascii="Calibri" w:cs="Times New Roman" w:eastAsia="Times New Roman" w:hAnsi="Calibri"/>
      <w:szCs w:val="20"/>
      <w:lang w:eastAsia="en-NZ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35A3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435A35"/>
  </w:style>
  <w:style w:type="paragraph" w:styleId="Tabletext" w:customStyle="1">
    <w:name w:val="Table text"/>
    <w:basedOn w:val="Normal"/>
    <w:qFormat w:val="1"/>
    <w:rsid w:val="00AE0C14"/>
    <w:pPr>
      <w:spacing w:after="0" w:line="240" w:lineRule="auto"/>
    </w:pPr>
  </w:style>
  <w:style w:type="character" w:styleId="TitleChar" w:customStyle="1">
    <w:name w:val="Title Char"/>
    <w:basedOn w:val="DefaultParagraphFont"/>
    <w:link w:val="Title"/>
    <w:uiPriority w:val="10"/>
    <w:rsid w:val="00AE0C14"/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Name1" w:customStyle="1">
    <w:name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i w:val="1"/>
      <w:sz w:val="28"/>
    </w:rPr>
  </w:style>
  <w:style w:type="paragraph" w:styleId="Name2" w:customStyle="1">
    <w:name w:val="Name2"/>
    <w:next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b w:val="1"/>
      <w:sz w:val="3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7337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73373"/>
    <w:rPr>
      <w:rFonts w:ascii="Segoe UI" w:cs="Segoe UI" w:hAnsi="Segoe UI"/>
      <w:sz w:val="18"/>
      <w:szCs w:val="18"/>
    </w:rPr>
  </w:style>
  <w:style w:type="paragraph" w:styleId="Tablenumbering1" w:customStyle="1">
    <w:name w:val="Table numbering 1"/>
    <w:basedOn w:val="Tabletext"/>
    <w:qFormat w:val="1"/>
    <w:rsid w:val="00B3163E"/>
    <w:pPr>
      <w:numPr>
        <w:numId w:val="3"/>
      </w:numPr>
      <w:ind w:left="357" w:hanging="357"/>
    </w:pPr>
  </w:style>
  <w:style w:type="paragraph" w:styleId="Tablenumbering2" w:customStyle="1">
    <w:name w:val="Table numbering 2"/>
    <w:basedOn w:val="Tabletext"/>
    <w:qFormat w:val="1"/>
    <w:rsid w:val="00B3163E"/>
    <w:pPr>
      <w:numPr>
        <w:numId w:val="4"/>
      </w:numPr>
      <w:ind w:left="357" w:hanging="357"/>
    </w:pPr>
  </w:style>
  <w:style w:type="paragraph" w:styleId="Tabletextheading" w:customStyle="1">
    <w:name w:val="Table text heading"/>
    <w:basedOn w:val="Tabletext"/>
    <w:qFormat w:val="1"/>
    <w:rsid w:val="005B346A"/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dt0BjpH8O7HcaVmdmfRGPviDA==">CgMxLjAyCGguZ2pkZ3hzOAByITFPXzIyZW5iNjllRXhsODN1VzZhcm1oSmROREloRGR2bA==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2023-05-22T07:48:00Z</dcterms:created>
  <dc:creator>Garry Christoffersen</dc:creator>
</cp:coreProperties>
</file>